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00" w:lineRule="auto"/>
        <w:jc w:val="center"/>
        <w:rPr>
          <w:rFonts w:ascii="Lato" w:cs="Lato" w:eastAsia="Lato" w:hAnsi="Lato"/>
          <w:sz w:val="24"/>
          <w:szCs w:val="24"/>
        </w:rPr>
      </w:pPr>
      <w:r w:rsidDel="00000000" w:rsidR="00000000" w:rsidRPr="00000000">
        <w:rPr>
          <w:rFonts w:ascii="Lato" w:cs="Lato" w:eastAsia="Lato" w:hAnsi="Lato"/>
          <w:sz w:val="24"/>
          <w:szCs w:val="24"/>
          <w:rtl w:val="0"/>
        </w:rPr>
        <w:t xml:space="preserve">Comunicato stampa </w:t>
      </w:r>
    </w:p>
    <w:p w:rsidR="00000000" w:rsidDel="00000000" w:rsidP="00000000" w:rsidRDefault="00000000" w:rsidRPr="00000000" w14:paraId="00000002">
      <w:pPr>
        <w:widowControl w:val="0"/>
        <w:shd w:fill="ffffff" w:val="clear"/>
        <w:spacing w:after="240" w:lineRule="auto"/>
        <w:ind w:right="133" w:firstLine="135"/>
        <w:jc w:val="center"/>
        <w:rPr>
          <w:rFonts w:ascii="Lato" w:cs="Lato" w:eastAsia="Lato" w:hAnsi="Lato"/>
          <w:b w:val="1"/>
          <w:color w:val="1d1c1d"/>
          <w:sz w:val="28"/>
          <w:szCs w:val="28"/>
          <w:highlight w:val="white"/>
        </w:rPr>
      </w:pPr>
      <w:r w:rsidDel="00000000" w:rsidR="00000000" w:rsidRPr="00000000">
        <w:rPr>
          <w:rFonts w:ascii="Lato" w:cs="Lato" w:eastAsia="Lato" w:hAnsi="Lato"/>
          <w:b w:val="1"/>
          <w:color w:val="1d1c1d"/>
          <w:sz w:val="28"/>
          <w:szCs w:val="28"/>
          <w:highlight w:val="white"/>
          <w:rtl w:val="0"/>
        </w:rPr>
        <w:t xml:space="preserve">Dove.it lancia la sua divisione Lusso</w:t>
      </w:r>
    </w:p>
    <w:p w:rsidR="00000000" w:rsidDel="00000000" w:rsidP="00000000" w:rsidRDefault="00000000" w:rsidRPr="00000000" w14:paraId="00000003">
      <w:pPr>
        <w:widowControl w:val="0"/>
        <w:shd w:fill="ffffff" w:val="clear"/>
        <w:spacing w:after="240" w:lineRule="auto"/>
        <w:ind w:right="133" w:firstLine="135"/>
        <w:jc w:val="center"/>
        <w:rPr>
          <w:rFonts w:ascii="Lato" w:cs="Lato" w:eastAsia="Lato" w:hAnsi="Lato"/>
          <w:i w:val="1"/>
          <w:color w:val="1d1c1d"/>
          <w:sz w:val="26"/>
          <w:szCs w:val="26"/>
          <w:highlight w:val="white"/>
        </w:rPr>
      </w:pPr>
      <w:r w:rsidDel="00000000" w:rsidR="00000000" w:rsidRPr="00000000">
        <w:rPr>
          <w:rFonts w:ascii="Lato" w:cs="Lato" w:eastAsia="Lato" w:hAnsi="Lato"/>
          <w:i w:val="1"/>
          <w:color w:val="1d1c1d"/>
          <w:sz w:val="26"/>
          <w:szCs w:val="26"/>
          <w:highlight w:val="white"/>
          <w:rtl w:val="0"/>
        </w:rPr>
        <w:t xml:space="preserve">L’agenzia immobiliare digitale crea una divisione aziendale dedicata alla compravendita di immobili di prestigio con l’obiettivo di migliorare i processi </w:t>
        <w:br w:type="textWrapping"/>
        <w:t xml:space="preserve">di acquisto attraverso la tecnologia e diventare un luxury counselor dei compratori</w:t>
      </w:r>
    </w:p>
    <w:p w:rsidR="00000000" w:rsidDel="00000000" w:rsidP="00000000" w:rsidRDefault="00000000" w:rsidRPr="00000000" w14:paraId="00000004">
      <w:pPr>
        <w:widowControl w:val="0"/>
        <w:shd w:fill="ffffff" w:val="clear"/>
        <w:spacing w:after="240" w:lineRule="auto"/>
        <w:ind w:right="133" w:firstLine="135"/>
        <w:jc w:val="center"/>
        <w:rPr>
          <w:rFonts w:ascii="Lato" w:cs="Lato" w:eastAsia="Lato" w:hAnsi="Lato"/>
          <w:i w:val="1"/>
          <w:color w:val="1d1c1d"/>
          <w:sz w:val="26"/>
          <w:szCs w:val="2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shd w:fill="ffffff" w:val="clear"/>
        <w:spacing w:after="240" w:lineRule="auto"/>
        <w:ind w:right="-40"/>
        <w:jc w:val="both"/>
        <w:rPr>
          <w:rFonts w:ascii="Lato" w:cs="Lato" w:eastAsia="Lato" w:hAnsi="Lato"/>
          <w:sz w:val="24"/>
          <w:szCs w:val="24"/>
        </w:rPr>
      </w:pPr>
      <w:r w:rsidDel="00000000" w:rsidR="00000000" w:rsidRPr="00000000">
        <w:rPr>
          <w:rFonts w:ascii="Lato" w:cs="Lato" w:eastAsia="Lato" w:hAnsi="Lato"/>
          <w:b w:val="1"/>
          <w:sz w:val="24"/>
          <w:szCs w:val="24"/>
          <w:rtl w:val="0"/>
        </w:rPr>
        <w:t xml:space="preserve">Milano, marzo 2023 – </w:t>
      </w:r>
      <w:hyperlink r:id="rId7">
        <w:r w:rsidDel="00000000" w:rsidR="00000000" w:rsidRPr="00000000">
          <w:rPr>
            <w:rFonts w:ascii="Lato" w:cs="Lato" w:eastAsia="Lato" w:hAnsi="Lato"/>
            <w:b w:val="1"/>
            <w:sz w:val="24"/>
            <w:szCs w:val="24"/>
            <w:u w:val="single"/>
            <w:rtl w:val="0"/>
          </w:rPr>
          <w:t xml:space="preserve">Dove.it</w:t>
        </w:r>
      </w:hyperlink>
      <w:r w:rsidDel="00000000" w:rsidR="00000000" w:rsidRPr="00000000">
        <w:rPr>
          <w:rFonts w:ascii="Lato" w:cs="Lato" w:eastAsia="Lato" w:hAnsi="Lato"/>
          <w:sz w:val="24"/>
          <w:szCs w:val="24"/>
          <w:rtl w:val="0"/>
        </w:rPr>
        <w:t xml:space="preserve">, la prima agenzia immobiliare digitale nata in Italia, presenta la sua </w:t>
      </w:r>
      <w:r w:rsidDel="00000000" w:rsidR="00000000" w:rsidRPr="00000000">
        <w:rPr>
          <w:rFonts w:ascii="Lato" w:cs="Lato" w:eastAsia="Lato" w:hAnsi="Lato"/>
          <w:b w:val="1"/>
          <w:sz w:val="24"/>
          <w:szCs w:val="24"/>
          <w:rtl w:val="0"/>
        </w:rPr>
        <w:t xml:space="preserve">divisione lusso</w:t>
      </w:r>
      <w:r w:rsidDel="00000000" w:rsidR="00000000" w:rsidRPr="00000000">
        <w:rPr>
          <w:rFonts w:ascii="Lato" w:cs="Lato" w:eastAsia="Lato" w:hAnsi="Lato"/>
          <w:sz w:val="24"/>
          <w:szCs w:val="24"/>
          <w:rtl w:val="0"/>
        </w:rPr>
        <w:t xml:space="preserve">: </w:t>
      </w:r>
      <w:r w:rsidDel="00000000" w:rsidR="00000000" w:rsidRPr="00000000">
        <w:rPr>
          <w:rFonts w:ascii="Lato" w:cs="Lato" w:eastAsia="Lato" w:hAnsi="Lato"/>
          <w:color w:val="1d1c1d"/>
          <w:sz w:val="24"/>
          <w:szCs w:val="24"/>
          <w:highlight w:val="white"/>
          <w:rtl w:val="0"/>
        </w:rPr>
        <w:t xml:space="preserve">una sezione dedicata alla compravendita di immobili di prestigio,</w:t>
      </w:r>
      <w:r w:rsidDel="00000000" w:rsidR="00000000" w:rsidRPr="00000000">
        <w:rPr>
          <w:rFonts w:ascii="Lato" w:cs="Lato" w:eastAsia="Lato" w:hAnsi="Lato"/>
          <w:sz w:val="24"/>
          <w:szCs w:val="24"/>
          <w:rtl w:val="0"/>
        </w:rPr>
        <w:t xml:space="preserve"> </w:t>
      </w:r>
      <w:hyperlink r:id="rId8">
        <w:r w:rsidDel="00000000" w:rsidR="00000000" w:rsidRPr="00000000">
          <w:rPr>
            <w:rFonts w:ascii="Lato" w:cs="Lato" w:eastAsia="Lato" w:hAnsi="Lato"/>
            <w:color w:val="1155cc"/>
            <w:sz w:val="24"/>
            <w:szCs w:val="24"/>
            <w:u w:val="single"/>
            <w:rtl w:val="0"/>
          </w:rPr>
          <w:t xml:space="preserve">https://luxury.dove.it/</w:t>
        </w:r>
      </w:hyperlink>
      <w:r w:rsidDel="00000000" w:rsidR="00000000" w:rsidRPr="00000000">
        <w:rPr>
          <w:rFonts w:ascii="Lato" w:cs="Lato" w:eastAsia="Lato" w:hAnsi="Lato"/>
          <w:sz w:val="24"/>
          <w:szCs w:val="24"/>
          <w:rtl w:val="0"/>
        </w:rPr>
        <w:t xml:space="preserve">,</w:t>
      </w:r>
      <w:r w:rsidDel="00000000" w:rsidR="00000000" w:rsidRPr="00000000">
        <w:rPr>
          <w:rFonts w:ascii="Lato" w:cs="Lato" w:eastAsia="Lato" w:hAnsi="Lato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Lato" w:cs="Lato" w:eastAsia="Lato" w:hAnsi="Lato"/>
          <w:color w:val="1d1c1d"/>
          <w:sz w:val="24"/>
          <w:szCs w:val="24"/>
          <w:highlight w:val="white"/>
          <w:rtl w:val="0"/>
        </w:rPr>
        <w:t xml:space="preserve">che ha l’ambizioso obiettivo di migliorare i processi di acquisto di questa particolare tipologia di immobili attraverso la tecnologia e un supporto personalizzato dedicato ai compratori.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shd w:fill="ffffff" w:val="clear"/>
        <w:spacing w:after="240" w:lineRule="auto"/>
        <w:ind w:right="-40"/>
        <w:jc w:val="both"/>
        <w:rPr>
          <w:rFonts w:ascii="Lato" w:cs="Lato" w:eastAsia="Lato" w:hAnsi="Lato"/>
          <w:sz w:val="24"/>
          <w:szCs w:val="24"/>
        </w:rPr>
      </w:pPr>
      <w:r w:rsidDel="00000000" w:rsidR="00000000" w:rsidRPr="00000000">
        <w:rPr>
          <w:rFonts w:ascii="Lato" w:cs="Lato" w:eastAsia="Lato" w:hAnsi="Lato"/>
          <w:sz w:val="24"/>
          <w:szCs w:val="24"/>
          <w:rtl w:val="0"/>
        </w:rPr>
        <w:t xml:space="preserve">In italia </w:t>
      </w:r>
      <w:r w:rsidDel="00000000" w:rsidR="00000000" w:rsidRPr="00000000">
        <w:rPr>
          <w:rFonts w:ascii="Lato" w:cs="Lato" w:eastAsia="Lato" w:hAnsi="Lato"/>
          <w:b w:val="1"/>
          <w:sz w:val="24"/>
          <w:szCs w:val="24"/>
          <w:rtl w:val="0"/>
        </w:rPr>
        <w:t xml:space="preserve">il comparto immobiliare di lusso vale circa il 2% del mercato del mattone</w:t>
      </w:r>
      <w:r w:rsidDel="00000000" w:rsidR="00000000" w:rsidRPr="00000000">
        <w:rPr>
          <w:rFonts w:ascii="Lato" w:cs="Lato" w:eastAsia="Lato" w:hAnsi="Lato"/>
          <w:sz w:val="24"/>
          <w:szCs w:val="24"/>
          <w:rtl w:val="0"/>
        </w:rPr>
        <w:t xml:space="preserve">: una fetta piccola, che però cresce ad un ritmo doppio rispetto al resto del mercato. Se la domanda di immobili di prestigio sale, è l’offerta a contrarsi, sia per quel che riguarda il numero di immobili disponibili, sia per il numero medio dei metri quadri. Di fronte a questa situazione particolarmente sfaccettata Dove.it prova a dare un valore aggiunto, proponendosi come un luxury counselor dei compratori: un team dedicato al lusso </w:t>
      </w:r>
      <w:r w:rsidDel="00000000" w:rsidR="00000000" w:rsidRPr="00000000">
        <w:rPr>
          <w:rFonts w:ascii="Lato" w:cs="Lato" w:eastAsia="Lato" w:hAnsi="Lato"/>
          <w:sz w:val="24"/>
          <w:szCs w:val="24"/>
          <w:rtl w:val="0"/>
        </w:rPr>
        <w:t xml:space="preserve">li</w:t>
      </w:r>
      <w:r w:rsidDel="00000000" w:rsidR="00000000" w:rsidRPr="00000000">
        <w:rPr>
          <w:rFonts w:ascii="Lato" w:cs="Lato" w:eastAsia="Lato" w:hAnsi="Lato"/>
          <w:sz w:val="24"/>
          <w:szCs w:val="24"/>
          <w:rtl w:val="0"/>
        </w:rPr>
        <w:t xml:space="preserve"> guida e supporta nel processo di scelta e compravendita semplificando i processi e accelerando l’iter di acquisto.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0"/>
        <w:shd w:fill="ffffff" w:val="clear"/>
        <w:spacing w:after="240" w:lineRule="auto"/>
        <w:ind w:right="-40"/>
        <w:jc w:val="both"/>
        <w:rPr>
          <w:rFonts w:ascii="Lato" w:cs="Lato" w:eastAsia="Lato" w:hAnsi="Lato"/>
          <w:color w:val="222222"/>
          <w:sz w:val="24"/>
          <w:szCs w:val="24"/>
          <w:highlight w:val="white"/>
        </w:rPr>
      </w:pPr>
      <w:r w:rsidDel="00000000" w:rsidR="00000000" w:rsidRPr="00000000">
        <w:rPr>
          <w:rFonts w:ascii="Lato" w:cs="Lato" w:eastAsia="Lato" w:hAnsi="Lato"/>
          <w:sz w:val="24"/>
          <w:szCs w:val="24"/>
          <w:rtl w:val="0"/>
        </w:rPr>
        <w:t xml:space="preserve">L’attività dell’agenzia guarda a tutto il territorio nazionale: benché questo settore abbia degli specifici focus in regioni come </w:t>
      </w:r>
      <w:r w:rsidDel="00000000" w:rsidR="00000000" w:rsidRPr="00000000">
        <w:rPr>
          <w:rFonts w:ascii="Lato" w:cs="Lato" w:eastAsia="Lato" w:hAnsi="Lato"/>
          <w:b w:val="1"/>
          <w:sz w:val="24"/>
          <w:szCs w:val="24"/>
          <w:rtl w:val="0"/>
        </w:rPr>
        <w:t xml:space="preserve">Lombardia, Toscana, Lazio, Campania, Veneto</w:t>
      </w:r>
      <w:r w:rsidDel="00000000" w:rsidR="00000000" w:rsidRPr="00000000">
        <w:rPr>
          <w:rFonts w:ascii="Lato" w:cs="Lato" w:eastAsia="Lato" w:hAnsi="Lato"/>
          <w:sz w:val="24"/>
          <w:szCs w:val="24"/>
          <w:rtl w:val="0"/>
        </w:rPr>
        <w:t xml:space="preserve"> e </w:t>
      </w:r>
      <w:r w:rsidDel="00000000" w:rsidR="00000000" w:rsidRPr="00000000">
        <w:rPr>
          <w:rFonts w:ascii="Lato" w:cs="Lato" w:eastAsia="Lato" w:hAnsi="Lato"/>
          <w:b w:val="1"/>
          <w:sz w:val="24"/>
          <w:szCs w:val="24"/>
          <w:rtl w:val="0"/>
        </w:rPr>
        <w:t xml:space="preserve">Liguria </w:t>
      </w:r>
      <w:r w:rsidDel="00000000" w:rsidR="00000000" w:rsidRPr="00000000">
        <w:rPr>
          <w:rFonts w:ascii="Lato" w:cs="Lato" w:eastAsia="Lato" w:hAnsi="Lato"/>
          <w:sz w:val="24"/>
          <w:szCs w:val="24"/>
          <w:rtl w:val="0"/>
        </w:rPr>
        <w:t xml:space="preserve">- storicamente le zone con la più alta concentrazione di proprietà di prestigio in Italia - l’obiettivo di Dove.it è aiutare i compratori ad allargare gli orizzonti, cercando gemme rare in tutta Italia. </w:t>
      </w:r>
      <w:r w:rsidDel="00000000" w:rsidR="00000000" w:rsidRPr="00000000">
        <w:rPr>
          <w:rFonts w:ascii="Lato" w:cs="Lato" w:eastAsia="Lato" w:hAnsi="Lato"/>
          <w:color w:val="222222"/>
          <w:sz w:val="24"/>
          <w:szCs w:val="24"/>
          <w:highlight w:val="white"/>
          <w:rtl w:val="0"/>
        </w:rPr>
        <w:t xml:space="preserve">Parallelamente, l’agenzia dà visibilità agli immobili presi in gestione attraverso la pubblicazione sui principali portali immobiliari d’Europa; la clientela su cui si concentreranno le iniziative di marketing proviene da Stati Uniti, Gran Bretagna ed Europa. </w:t>
      </w:r>
    </w:p>
    <w:p w:rsidR="00000000" w:rsidDel="00000000" w:rsidP="00000000" w:rsidRDefault="00000000" w:rsidRPr="00000000" w14:paraId="00000008">
      <w:pPr>
        <w:widowControl w:val="0"/>
        <w:shd w:fill="ffffff" w:val="clear"/>
        <w:spacing w:after="240" w:lineRule="auto"/>
        <w:ind w:right="-40"/>
        <w:jc w:val="both"/>
        <w:rPr>
          <w:rFonts w:ascii="Lato" w:cs="Lato" w:eastAsia="Lato" w:hAnsi="Lato"/>
          <w:b w:val="1"/>
          <w:sz w:val="24"/>
          <w:szCs w:val="24"/>
        </w:rPr>
      </w:pPr>
      <w:r w:rsidDel="00000000" w:rsidR="00000000" w:rsidRPr="00000000">
        <w:rPr>
          <w:rFonts w:ascii="Lato" w:cs="Lato" w:eastAsia="Lato" w:hAnsi="Lato"/>
          <w:sz w:val="24"/>
          <w:szCs w:val="24"/>
          <w:rtl w:val="0"/>
        </w:rPr>
        <w:t xml:space="preserve">Nata a dicembre 2018 con l’obiettivo di innovare il settore immobiliare mettendo al centro l’utilizzo della tecnologia, Dove.it supporta chi vuole vendere e comprare casa attraverso l’uso di strumenti digitali, del marketing online, dei big data e dell’intelligenza artificiale. L’azienda ha chiuso il 2022 superando i 3 milioni di fatturato (cifra doppia rispetto allo scorso anno) e un aumento di capitale di 3 milioni di euro.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spacing w:after="240" w:lineRule="auto"/>
        <w:jc w:val="both"/>
        <w:rPr>
          <w:rFonts w:ascii="Lato" w:cs="Lato" w:eastAsia="Lato" w:hAnsi="Lato"/>
          <w:sz w:val="24"/>
          <w:szCs w:val="24"/>
        </w:rPr>
      </w:pPr>
      <w:r w:rsidDel="00000000" w:rsidR="00000000" w:rsidRPr="00000000">
        <w:rPr>
          <w:rFonts w:ascii="Lato" w:cs="Lato" w:eastAsia="Lato" w:hAnsi="Lato"/>
          <w:sz w:val="24"/>
          <w:szCs w:val="24"/>
          <w:rtl w:val="0"/>
        </w:rPr>
        <w:t xml:space="preserve">“</w:t>
      </w:r>
      <w:r w:rsidDel="00000000" w:rsidR="00000000" w:rsidRPr="00000000">
        <w:rPr>
          <w:rFonts w:ascii="Lato" w:cs="Lato" w:eastAsia="Lato" w:hAnsi="Lato"/>
          <w:i w:val="1"/>
          <w:sz w:val="24"/>
          <w:szCs w:val="24"/>
          <w:rtl w:val="0"/>
        </w:rPr>
        <w:t xml:space="preserve">L’immobiliare di pregio è un ambito di grande importanza per il Paese </w:t>
      </w:r>
      <w:r w:rsidDel="00000000" w:rsidR="00000000" w:rsidRPr="00000000">
        <w:rPr>
          <w:rFonts w:ascii="Lato" w:cs="Lato" w:eastAsia="Lato" w:hAnsi="Lato"/>
          <w:sz w:val="24"/>
          <w:szCs w:val="24"/>
          <w:rtl w:val="0"/>
        </w:rPr>
        <w:t xml:space="preserve">– dichiara </w:t>
      </w:r>
      <w:r w:rsidDel="00000000" w:rsidR="00000000" w:rsidRPr="00000000">
        <w:rPr>
          <w:rFonts w:ascii="Lato" w:cs="Lato" w:eastAsia="Lato" w:hAnsi="Lato"/>
          <w:b w:val="1"/>
          <w:sz w:val="24"/>
          <w:szCs w:val="24"/>
          <w:rtl w:val="0"/>
        </w:rPr>
        <w:t xml:space="preserve">Paolo Facchetti, CEO e founder dell’azienda</w:t>
      </w:r>
      <w:r w:rsidDel="00000000" w:rsidR="00000000" w:rsidRPr="00000000">
        <w:rPr>
          <w:rFonts w:ascii="Lato" w:cs="Lato" w:eastAsia="Lato" w:hAnsi="Lato"/>
          <w:sz w:val="24"/>
          <w:szCs w:val="24"/>
          <w:rtl w:val="0"/>
        </w:rPr>
        <w:t xml:space="preserve"> – </w:t>
      </w:r>
      <w:r w:rsidDel="00000000" w:rsidR="00000000" w:rsidRPr="00000000">
        <w:rPr>
          <w:rFonts w:ascii="Lato" w:cs="Lato" w:eastAsia="Lato" w:hAnsi="Lato"/>
          <w:i w:val="1"/>
          <w:sz w:val="24"/>
          <w:szCs w:val="24"/>
          <w:rtl w:val="0"/>
        </w:rPr>
        <w:t xml:space="preserve">e non solo per i volumi di transato: è in gioco la storia del nostro patrimonio residenziale ed è nostro dovere gestire le compravendite con i più alti livelli di competenze, tecnologie e attenzione. Abbiamo creato una sezione ad hoc della nostra agenzia per garantire un servizio tailor made e di sicuro successo sia per chi vende sia per chi </w:t>
      </w:r>
      <w:r w:rsidDel="00000000" w:rsidR="00000000" w:rsidRPr="00000000">
        <w:rPr>
          <w:rFonts w:ascii="Lato" w:cs="Lato" w:eastAsia="Lato" w:hAnsi="Lato"/>
          <w:i w:val="1"/>
          <w:sz w:val="24"/>
          <w:szCs w:val="24"/>
          <w:rtl w:val="0"/>
        </w:rPr>
        <w:t xml:space="preserve">co</w:t>
      </w:r>
      <w:r w:rsidDel="00000000" w:rsidR="00000000" w:rsidRPr="00000000">
        <w:rPr>
          <w:rFonts w:ascii="Lato" w:cs="Lato" w:eastAsia="Lato" w:hAnsi="Lato"/>
          <w:i w:val="1"/>
          <w:sz w:val="24"/>
          <w:szCs w:val="24"/>
          <w:rtl w:val="0"/>
        </w:rPr>
        <w:t xml:space="preserve">mpra. </w:t>
      </w:r>
      <w:r w:rsidDel="00000000" w:rsidR="00000000" w:rsidRPr="00000000">
        <w:rPr>
          <w:rFonts w:ascii="Lato" w:cs="Lato" w:eastAsia="Lato" w:hAnsi="Lato"/>
          <w:i w:val="1"/>
          <w:sz w:val="24"/>
          <w:szCs w:val="24"/>
          <w:rtl w:val="0"/>
        </w:rPr>
        <w:t xml:space="preserve">Puntiamo a renderlo nei prossimi 12 mesi sempre più strategico per il nostro business, attraverso investimenti in tecnologia, marketing e staff qualificato</w:t>
      </w:r>
      <w:r w:rsidDel="00000000" w:rsidR="00000000" w:rsidRPr="00000000">
        <w:rPr>
          <w:rFonts w:ascii="Lato" w:cs="Lato" w:eastAsia="Lato" w:hAnsi="Lato"/>
          <w:i w:val="1"/>
          <w:sz w:val="24"/>
          <w:szCs w:val="24"/>
          <w:rtl w:val="0"/>
        </w:rPr>
        <w:t xml:space="preserve">.</w:t>
      </w:r>
      <w:r w:rsidDel="00000000" w:rsidR="00000000" w:rsidRPr="00000000">
        <w:rPr>
          <w:rFonts w:ascii="Lato" w:cs="Lato" w:eastAsia="Lato" w:hAnsi="Lato"/>
          <w:sz w:val="24"/>
          <w:szCs w:val="24"/>
          <w:rtl w:val="0"/>
        </w:rPr>
        <w:t xml:space="preserve">”</w:t>
      </w:r>
    </w:p>
    <w:p w:rsidR="00000000" w:rsidDel="00000000" w:rsidP="00000000" w:rsidRDefault="00000000" w:rsidRPr="00000000" w14:paraId="0000000A">
      <w:pPr>
        <w:spacing w:after="200" w:lineRule="auto"/>
        <w:jc w:val="both"/>
        <w:rPr>
          <w:rFonts w:ascii="Lato" w:cs="Lato" w:eastAsia="Lato" w:hAnsi="Lato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200" w:lineRule="auto"/>
        <w:jc w:val="both"/>
        <w:rPr>
          <w:rFonts w:ascii="Lato" w:cs="Lato" w:eastAsia="Lato" w:hAnsi="Lato"/>
          <w:b w:val="1"/>
        </w:rPr>
      </w:pPr>
      <w:r w:rsidDel="00000000" w:rsidR="00000000" w:rsidRPr="00000000">
        <w:rPr>
          <w:rFonts w:ascii="Lato" w:cs="Lato" w:eastAsia="Lato" w:hAnsi="Lato"/>
          <w:b w:val="1"/>
          <w:rtl w:val="0"/>
        </w:rPr>
        <w:t xml:space="preserve">Su Dove.it </w:t>
      </w:r>
    </w:p>
    <w:p w:rsidR="00000000" w:rsidDel="00000000" w:rsidP="00000000" w:rsidRDefault="00000000" w:rsidRPr="00000000" w14:paraId="0000000C">
      <w:pPr>
        <w:spacing w:after="200" w:lineRule="auto"/>
        <w:jc w:val="both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Dove.it è una tech company italiana che nasce a dicembre 2018 con l’obiettivo di innovare il settore immobiliare mettendo al centro l’utilizzo della tecnologia: supporta chi vuole vendere e comprare casa attraverso l’uso di strumenti digitali, del marketing online, dei big data e dell’intelligenza artificiale. Fondata e guidata dal CEO Paolo Facchetti, la startup ha raccolto il supporto di importanti investitori nel comparto tecnologico: nel 2022 è arrivato un aumento di capitale di 2 milioni di euro. Dove.it è attiva oggi in oltre 50 città italiane ed è in continua espansione su tutto il territorio nazionale. </w:t>
      </w:r>
    </w:p>
    <w:p w:rsidR="00000000" w:rsidDel="00000000" w:rsidP="00000000" w:rsidRDefault="00000000" w:rsidRPr="00000000" w14:paraId="0000000D">
      <w:pPr>
        <w:spacing w:after="200" w:lineRule="auto"/>
        <w:jc w:val="both"/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200" w:lineRule="auto"/>
        <w:rPr>
          <w:rFonts w:ascii="Lato" w:cs="Lato" w:eastAsia="Lato" w:hAnsi="Lato"/>
          <w:b w:val="1"/>
        </w:rPr>
        <w:sectPr>
          <w:headerReference r:id="rId9" w:type="default"/>
          <w:pgSz w:h="16834" w:w="11909" w:orient="portrait"/>
          <w:pgMar w:bottom="1440" w:top="1440" w:left="1440" w:right="1440" w:header="720" w:footer="720"/>
          <w:pgNumType w:start="1"/>
        </w:sectPr>
      </w:pPr>
      <w:r w:rsidDel="00000000" w:rsidR="00000000" w:rsidRPr="00000000">
        <w:rPr>
          <w:rFonts w:ascii="Lato" w:cs="Lato" w:eastAsia="Lato" w:hAnsi="Lato"/>
          <w:b w:val="1"/>
          <w:rtl w:val="0"/>
        </w:rPr>
        <w:t xml:space="preserve">Contatti Stampa</w:t>
      </w:r>
    </w:p>
    <w:p w:rsidR="00000000" w:rsidDel="00000000" w:rsidP="00000000" w:rsidRDefault="00000000" w:rsidRPr="00000000" w14:paraId="0000000F">
      <w:pPr>
        <w:spacing w:after="200" w:lineRule="auto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b w:val="1"/>
          <w:rtl w:val="0"/>
        </w:rPr>
        <w:t xml:space="preserve">Vittoria Giannuzzi – Aziona Ventures </w:t>
      </w:r>
      <w:hyperlink r:id="rId10">
        <w:r w:rsidDel="00000000" w:rsidR="00000000" w:rsidRPr="00000000">
          <w:rPr>
            <w:rFonts w:ascii="Lato" w:cs="Lato" w:eastAsia="Lato" w:hAnsi="Lato"/>
            <w:color w:val="1155cc"/>
            <w:u w:val="single"/>
            <w:rtl w:val="0"/>
          </w:rPr>
          <w:t xml:space="preserve">Vittoria.giannuzzi@azionaventures.com</w:t>
        </w:r>
      </w:hyperlink>
      <w:r w:rsidDel="00000000" w:rsidR="00000000" w:rsidRPr="00000000">
        <w:rPr>
          <w:rFonts w:ascii="Lato" w:cs="Lato" w:eastAsia="Lato" w:hAnsi="Lato"/>
          <w:rtl w:val="0"/>
        </w:rPr>
        <w:t xml:space="preserve"> </w:t>
      </w:r>
    </w:p>
    <w:p w:rsidR="00000000" w:rsidDel="00000000" w:rsidP="00000000" w:rsidRDefault="00000000" w:rsidRPr="00000000" w14:paraId="00000010">
      <w:pPr>
        <w:spacing w:after="200" w:lineRule="auto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Mob: +39 392 9252595</w:t>
      </w:r>
    </w:p>
    <w:p w:rsidR="00000000" w:rsidDel="00000000" w:rsidP="00000000" w:rsidRDefault="00000000" w:rsidRPr="00000000" w14:paraId="00000011">
      <w:pPr>
        <w:spacing w:after="200" w:lineRule="auto"/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sectPr>
      <w:type w:val="continuous"/>
      <w:pgSz w:h="16834" w:w="11909" w:orient="portrait"/>
      <w:pgMar w:bottom="1440" w:top="1440" w:left="1440" w:right="1440" w:header="720" w:footer="720"/>
      <w:cols w:equalWidth="0" w:num="2">
        <w:col w:space="720" w:w="4154.5"/>
        <w:col w:space="0" w:w="4154.5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Verdana"/>
  <w:font w:name="La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2">
    <w:pPr>
      <w:jc w:val="center"/>
      <w:rPr/>
    </w:pPr>
    <w:r w:rsidDel="00000000" w:rsidR="00000000" w:rsidRPr="00000000">
      <w:rPr>
        <w:rFonts w:ascii="Verdana" w:cs="Verdana" w:eastAsia="Verdana" w:hAnsi="Verdana"/>
        <w:sz w:val="24"/>
        <w:szCs w:val="24"/>
      </w:rPr>
      <w:drawing>
        <wp:inline distB="114300" distT="114300" distL="114300" distR="114300">
          <wp:extent cx="1914525" cy="609600"/>
          <wp:effectExtent b="0" l="0" r="0" t="0"/>
          <wp:docPr id="1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14525" cy="6096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3">
    <w:pPr>
      <w:jc w:val="center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e" w:default="1">
    <w:name w:val="Normal"/>
    <w:qFormat w:val="1"/>
  </w:style>
  <w:style w:type="paragraph" w:styleId="Titolo1">
    <w:name w:val="heading 1"/>
    <w:basedOn w:val="Normale"/>
    <w:next w:val="Normale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olo">
    <w:name w:val="Title"/>
    <w:basedOn w:val="Normale"/>
    <w:next w:val="Normale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3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4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5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ottotitolo">
    <w:name w:val="Subtitle"/>
    <w:basedOn w:val="Normale"/>
    <w:next w:val="Normale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paragraph" w:styleId="Intestazione">
    <w:name w:val="header"/>
    <w:basedOn w:val="Normale"/>
    <w:link w:val="IntestazioneCarattere"/>
    <w:uiPriority w:val="99"/>
    <w:unhideWhenUsed w:val="1"/>
    <w:rsid w:val="001E0E70"/>
    <w:pPr>
      <w:tabs>
        <w:tab w:val="center" w:pos="4819"/>
        <w:tab w:val="right" w:pos="9638"/>
      </w:tabs>
      <w:spacing w:line="240" w:lineRule="auto"/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1E0E70"/>
  </w:style>
  <w:style w:type="paragraph" w:styleId="Pidipagina">
    <w:name w:val="footer"/>
    <w:basedOn w:val="Normale"/>
    <w:link w:val="PidipaginaCarattere"/>
    <w:uiPriority w:val="99"/>
    <w:unhideWhenUsed w:val="1"/>
    <w:rsid w:val="001E0E70"/>
    <w:pPr>
      <w:tabs>
        <w:tab w:val="center" w:pos="4819"/>
        <w:tab w:val="right" w:pos="9638"/>
      </w:tabs>
      <w:spacing w:line="240" w:lineRule="auto"/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1E0E70"/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2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30"/>
      <w:szCs w:val="30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2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30"/>
      <w:szCs w:val="30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2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30"/>
      <w:szCs w:val="30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yperlink" Target="mailto:Vittoria.giannuzzi@azionaventures.com" TargetMode="Externa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www.dove.it/" TargetMode="External"/><Relationship Id="rId8" Type="http://schemas.openxmlformats.org/officeDocument/2006/relationships/hyperlink" Target="https://luxury.dove.it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ato-regular.ttf"/><Relationship Id="rId2" Type="http://schemas.openxmlformats.org/officeDocument/2006/relationships/font" Target="fonts/Lato-bold.ttf"/><Relationship Id="rId3" Type="http://schemas.openxmlformats.org/officeDocument/2006/relationships/font" Target="fonts/Lato-italic.ttf"/><Relationship Id="rId4" Type="http://schemas.openxmlformats.org/officeDocument/2006/relationships/font" Target="fonts/Lato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nAVjJchIsQMSueywC/ehcAI4hQw==">AMUW2mVeUnJ0k3T0j6TXnTxbYYruvsco4BDOGCXox+MxIU7jMr4iJN14PDx8+wSHVi24WxaznAVjTvIo2Ucj8a472nW42ZYXwIiodtGGJrO5x4FpqUoGm14=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2022-03-21T14:00:00Z</dcterms:created>
</cp:coreProperties>
</file>